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233">
        <w:rPr>
          <w:rFonts w:ascii="Calibri" w:hAnsi="Calibri"/>
          <w:sz w:val="22"/>
          <w:szCs w:val="22"/>
        </w:rPr>
        <w:t>Załącznik nr 2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795233" w:rsidRDefault="006E2439" w:rsidP="006E5539">
      <w:pPr>
        <w:pStyle w:val="Legenda"/>
        <w:jc w:val="center"/>
        <w:rPr>
          <w:rFonts w:ascii="Arial" w:hAnsi="Arial" w:cs="Arial"/>
          <w:sz w:val="32"/>
          <w:szCs w:val="32"/>
        </w:rPr>
      </w:pPr>
      <w:r w:rsidRPr="00795233">
        <w:rPr>
          <w:rFonts w:ascii="Arial" w:hAnsi="Arial" w:cs="Arial"/>
          <w:sz w:val="32"/>
          <w:szCs w:val="32"/>
        </w:rPr>
        <w:t>Oświadczenie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E01BF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Pr="0094094C">
        <w:rPr>
          <w:rFonts w:asciiTheme="minorHAnsi" w:hAnsiTheme="minorHAnsi" w:cstheme="minorHAnsi"/>
          <w:sz w:val="22"/>
          <w:szCs w:val="22"/>
        </w:rPr>
        <w:t>odpowiadają</w:t>
      </w:r>
      <w:r>
        <w:rPr>
          <w:rFonts w:asciiTheme="minorHAnsi" w:hAnsiTheme="minorHAnsi" w:cstheme="minorHAnsi"/>
          <w:sz w:val="22"/>
          <w:szCs w:val="22"/>
        </w:rPr>
        <w:t>cej na Zapytanie ofertowe nr FCN/UE/</w:t>
      </w:r>
      <w:r w:rsidRPr="0094094C">
        <w:rPr>
          <w:rFonts w:asciiTheme="minorHAnsi" w:hAnsiTheme="minorHAnsi" w:cstheme="minorHAnsi"/>
          <w:sz w:val="22"/>
          <w:szCs w:val="22"/>
        </w:rPr>
        <w:t>00</w:t>
      </w:r>
      <w:r w:rsidR="00E01BF4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/2019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94094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07.2019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E01BF4" w:rsidRPr="00E01BF4">
        <w:rPr>
          <w:rFonts w:ascii="Calibri" w:hAnsi="Calibri"/>
          <w:sz w:val="22"/>
          <w:szCs w:val="22"/>
        </w:rPr>
        <w:t xml:space="preserve">młota udarnościowego </w:t>
      </w:r>
      <w:r w:rsidR="00E01BF4">
        <w:rPr>
          <w:rFonts w:ascii="Calibri" w:hAnsi="Calibri"/>
          <w:sz w:val="22"/>
          <w:szCs w:val="22"/>
        </w:rPr>
        <w:t>wraz z komorą chłodzenia próbek</w:t>
      </w:r>
      <w:r>
        <w:rPr>
          <w:rFonts w:ascii="Calibri" w:hAnsi="Calibri"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>„Nowa generacja elementów złącznych dla przemysłu naftowego, gazowego 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 xml:space="preserve">Inteligentny Rozwój </w:t>
      </w:r>
      <w:bookmarkStart w:id="0" w:name="_GoBack"/>
      <w:bookmarkEnd w:id="0"/>
      <w:r w:rsidRPr="004A2A14">
        <w:rPr>
          <w:rFonts w:ascii="Calibri" w:hAnsi="Calibri"/>
          <w:i/>
          <w:sz w:val="22"/>
          <w:szCs w:val="22"/>
        </w:rPr>
        <w:t>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224C78" w:rsidRPr="004A2A1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Default="00B644EE" w:rsidP="00795233">
      <w:pPr>
        <w:rPr>
          <w:rFonts w:asciiTheme="minorHAnsi" w:hAnsiTheme="minorHAnsi"/>
          <w:sz w:val="24"/>
          <w:szCs w:val="24"/>
        </w:rPr>
      </w:pPr>
      <w:r w:rsidRPr="00795233">
        <w:rPr>
          <w:rFonts w:asciiTheme="minorHAnsi" w:hAnsiTheme="minorHAnsi"/>
          <w:sz w:val="24"/>
          <w:szCs w:val="24"/>
        </w:rPr>
        <w:t>Dostawca</w:t>
      </w:r>
      <w:r w:rsidR="00131719" w:rsidRPr="00795233">
        <w:rPr>
          <w:rFonts w:asciiTheme="minorHAnsi" w:hAnsiTheme="minorHAnsi"/>
          <w:sz w:val="24"/>
          <w:szCs w:val="24"/>
        </w:rPr>
        <w:t>, firma ……</w:t>
      </w:r>
      <w:r w:rsidR="00747BED" w:rsidRPr="0079523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………………………………………………………………………………………………………….</w:t>
      </w:r>
      <w:r w:rsidR="00131719" w:rsidRPr="00795233">
        <w:rPr>
          <w:rFonts w:asciiTheme="minorHAnsi" w:hAnsiTheme="minorHAnsi"/>
          <w:sz w:val="24"/>
          <w:szCs w:val="24"/>
        </w:rPr>
        <w:t>………….,</w:t>
      </w:r>
      <w:r w:rsidR="008A23E5" w:rsidRPr="00795233">
        <w:rPr>
          <w:rFonts w:asciiTheme="minorHAnsi" w:hAnsiTheme="minorHAnsi"/>
          <w:sz w:val="24"/>
          <w:szCs w:val="24"/>
        </w:rPr>
        <w:t xml:space="preserve"> </w:t>
      </w:r>
    </w:p>
    <w:p w:rsidR="00795233" w:rsidRPr="00795233" w:rsidRDefault="00795233" w:rsidP="00795233">
      <w:pPr>
        <w:rPr>
          <w:rFonts w:asciiTheme="minorHAnsi" w:hAnsiTheme="minorHAnsi"/>
          <w:sz w:val="24"/>
          <w:szCs w:val="24"/>
        </w:rPr>
      </w:pP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posiada odpowiednie kwalifikacje, możliwości techniczne oraz niezbędne doświadczenie do zrealizowania zadania;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nie zalega z należnościami z tytułu podatków i opłat lub składek na ubezpieczenie społeczne lub zdrowotne;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 xml:space="preserve">nie zachodzą wobec </w:t>
      </w:r>
      <w:r>
        <w:rPr>
          <w:rFonts w:ascii="Calibri" w:hAnsi="Calibri"/>
          <w:szCs w:val="22"/>
        </w:rPr>
        <w:t>Dostawcy</w:t>
      </w:r>
      <w:r w:rsidRPr="00370315">
        <w:rPr>
          <w:rFonts w:ascii="Calibri" w:hAnsi="Calibri"/>
          <w:szCs w:val="22"/>
        </w:rPr>
        <w:t xml:space="preserve"> przesłanki do wszczęcia postępowania upadłościowego lub likwidacyjnego.</w:t>
      </w:r>
    </w:p>
    <w:p w:rsidR="00131719" w:rsidRDefault="00131719" w:rsidP="00270403">
      <w:pPr>
        <w:rPr>
          <w:rFonts w:ascii="Arial" w:hAnsi="Arial" w:cs="Arial"/>
        </w:rPr>
      </w:pPr>
    </w:p>
    <w:p w:rsidR="00131719" w:rsidRDefault="00131719" w:rsidP="00E44202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224C78">
        <w:rPr>
          <w:rFonts w:ascii="Arial" w:hAnsi="Arial" w:cs="Arial"/>
        </w:rPr>
        <w:t>……</w:t>
      </w:r>
      <w:r w:rsidR="00FD1749">
        <w:rPr>
          <w:rFonts w:ascii="Arial" w:hAnsi="Arial" w:cs="Arial"/>
        </w:rPr>
        <w:t>……..</w:t>
      </w:r>
      <w:r w:rsidR="00224C78">
        <w:rPr>
          <w:rFonts w:ascii="Arial" w:hAnsi="Arial" w:cs="Arial"/>
        </w:rPr>
        <w:t>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224C78" w:rsidP="00224C78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795233" w:rsidRDefault="00795233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67" w:rsidRDefault="00B33F67">
      <w:r>
        <w:separator/>
      </w:r>
    </w:p>
  </w:endnote>
  <w:endnote w:type="continuationSeparator" w:id="0">
    <w:p w:rsidR="00B33F67" w:rsidRDefault="00B3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67" w:rsidRDefault="00B33F67">
      <w:r>
        <w:separator/>
      </w:r>
    </w:p>
  </w:footnote>
  <w:footnote w:type="continuationSeparator" w:id="0">
    <w:p w:rsidR="00B33F67" w:rsidRDefault="00B33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224C78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4F939C58" wp14:editId="6CE1B4D5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5C1B"/>
    <w:multiLevelType w:val="hybridMultilevel"/>
    <w:tmpl w:val="B254AF76"/>
    <w:lvl w:ilvl="0" w:tplc="E3A03514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>
    <w:nsid w:val="747D3734"/>
    <w:multiLevelType w:val="hybridMultilevel"/>
    <w:tmpl w:val="5C408DA2"/>
    <w:lvl w:ilvl="0" w:tplc="F3021C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24C78"/>
    <w:rsid w:val="002509E3"/>
    <w:rsid w:val="00270403"/>
    <w:rsid w:val="00271ADD"/>
    <w:rsid w:val="00272919"/>
    <w:rsid w:val="00274792"/>
    <w:rsid w:val="002756F7"/>
    <w:rsid w:val="002A75CC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C05E0"/>
    <w:rsid w:val="004C7D4D"/>
    <w:rsid w:val="004F53CE"/>
    <w:rsid w:val="004F6647"/>
    <w:rsid w:val="00504A0A"/>
    <w:rsid w:val="00532B07"/>
    <w:rsid w:val="00543F8A"/>
    <w:rsid w:val="00565483"/>
    <w:rsid w:val="0058529B"/>
    <w:rsid w:val="0059481E"/>
    <w:rsid w:val="005D261D"/>
    <w:rsid w:val="00626BDF"/>
    <w:rsid w:val="00651DF2"/>
    <w:rsid w:val="00667A51"/>
    <w:rsid w:val="00672CCB"/>
    <w:rsid w:val="006B3BA9"/>
    <w:rsid w:val="006E1F45"/>
    <w:rsid w:val="006E2439"/>
    <w:rsid w:val="006E5539"/>
    <w:rsid w:val="006F5B47"/>
    <w:rsid w:val="007467C8"/>
    <w:rsid w:val="00747BED"/>
    <w:rsid w:val="007604CA"/>
    <w:rsid w:val="00763EF5"/>
    <w:rsid w:val="00793F68"/>
    <w:rsid w:val="00795233"/>
    <w:rsid w:val="00796226"/>
    <w:rsid w:val="007A3DD3"/>
    <w:rsid w:val="007B20FC"/>
    <w:rsid w:val="007C378E"/>
    <w:rsid w:val="007D6195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1380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33F67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01BF4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fez</cp:lastModifiedBy>
  <cp:revision>3</cp:revision>
  <cp:lastPrinted>2017-05-31T11:26:00Z</cp:lastPrinted>
  <dcterms:created xsi:type="dcterms:W3CDTF">2019-07-15T13:02:00Z</dcterms:created>
  <dcterms:modified xsi:type="dcterms:W3CDTF">2019-07-15T15:14:00Z</dcterms:modified>
</cp:coreProperties>
</file>